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08AC" w:rsidRPr="009E7E01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-200</w:t>
      </w:r>
      <w:r w:rsidR="00A622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D08AC" w:rsidRPr="00071FAA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FD08AC" w:rsidRPr="006469D1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9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62265" w:rsidRPr="00A62265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FD08AC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февраля 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г. Нефтеюганск</w:t>
      </w:r>
    </w:p>
    <w:p w:rsidR="00A62265" w:rsidRPr="00A62265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D08AC" w:rsidRPr="009E7E01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Нефтеюганского судебного района Ханты-Мансийск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автономного округа – Югры</w:t>
      </w:r>
      <w:r w:rsidR="0073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(62830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ХМАО-Югра, г. Нефтеюганск, </w:t>
      </w:r>
      <w:r w:rsidR="0079726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ул.Сургутская</w:t>
      </w:r>
      <w:r w:rsidR="0079726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1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0), рассмотрев в открытом судебном заседании дело об административном правонар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ушении в отношении</w:t>
      </w:r>
    </w:p>
    <w:p w:rsidR="00FD08AC" w:rsidRPr="009E7E01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35D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аботающего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имеющего на иждивении 3 несовершеннолетних детей,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оживающего</w:t>
      </w:r>
      <w:r w:rsidR="007C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="00FC31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D08AC" w:rsidRPr="009E7E01" w:rsidP="0020149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2 ст. 12.27 Кодекса Российской Федерации об административных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правонарушениях,</w:t>
      </w:r>
    </w:p>
    <w:p w:rsidR="00FD08AC" w:rsidRPr="006469D1" w:rsidP="0020149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9D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FD08AC" w:rsidRPr="00071FAA" w:rsidP="0020149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FD08AC" w:rsidRPr="009E7E01" w:rsidP="0020149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>29.01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10-10 час. по адресу: ХМАО-Югра, г.Нефтеюганск, 4 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напротив стр.4к1, регулируемый перекресток 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ул.Нефтяников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>-Мира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4B08"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Pr="009E7E01">
        <w:rPr>
          <w:rFonts w:ascii="Times New Roman" w:hAnsi="Times New Roman" w:cs="Times New Roman"/>
          <w:sz w:val="28"/>
          <w:szCs w:val="28"/>
        </w:rPr>
        <w:t xml:space="preserve">дорожно-транспортное происшествие с участием </w:t>
      </w:r>
      <w:r w:rsidR="00C913AB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="009C75B0">
        <w:rPr>
          <w:rFonts w:ascii="Times New Roman" w:hAnsi="Times New Roman" w:cs="Times New Roman"/>
          <w:sz w:val="28"/>
          <w:szCs w:val="28"/>
        </w:rPr>
        <w:t>Джак</w:t>
      </w:r>
      <w:r w:rsidR="009C75B0">
        <w:rPr>
          <w:rFonts w:ascii="Times New Roman" w:hAnsi="Times New Roman" w:cs="Times New Roman"/>
          <w:sz w:val="28"/>
          <w:szCs w:val="28"/>
        </w:rPr>
        <w:t xml:space="preserve"> Т8 Про</w:t>
      </w:r>
      <w:r w:rsidR="00144D5E">
        <w:rPr>
          <w:rFonts w:ascii="Times New Roman" w:hAnsi="Times New Roman" w:cs="Times New Roman"/>
          <w:sz w:val="28"/>
          <w:szCs w:val="28"/>
        </w:rPr>
        <w:t xml:space="preserve"> </w:t>
      </w:r>
      <w:r w:rsidR="002E4B08">
        <w:rPr>
          <w:rFonts w:ascii="Times New Roman" w:hAnsi="Times New Roman" w:cs="Times New Roman"/>
          <w:sz w:val="28"/>
          <w:szCs w:val="28"/>
        </w:rPr>
        <w:t xml:space="preserve">г/н </w:t>
      </w:r>
      <w:r>
        <w:rPr>
          <w:rFonts w:ascii="Times New Roman" w:hAnsi="Times New Roman" w:cs="Times New Roman"/>
          <w:sz w:val="28"/>
          <w:szCs w:val="28"/>
        </w:rPr>
        <w:t>*</w:t>
      </w:r>
      <w:r w:rsidR="00144D5E">
        <w:rPr>
          <w:rFonts w:ascii="Times New Roman" w:hAnsi="Times New Roman" w:cs="Times New Roman"/>
          <w:sz w:val="28"/>
          <w:szCs w:val="28"/>
        </w:rPr>
        <w:t xml:space="preserve"> (собственник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C75B0">
        <w:rPr>
          <w:rFonts w:ascii="Times New Roman" w:hAnsi="Times New Roman" w:cs="Times New Roman"/>
          <w:sz w:val="28"/>
          <w:szCs w:val="28"/>
        </w:rPr>
        <w:t>.</w:t>
      </w:r>
      <w:r w:rsidR="00144D5E">
        <w:rPr>
          <w:rFonts w:ascii="Times New Roman" w:hAnsi="Times New Roman" w:cs="Times New Roman"/>
          <w:sz w:val="28"/>
          <w:szCs w:val="28"/>
        </w:rPr>
        <w:t>)</w:t>
      </w:r>
      <w:r w:rsidRPr="009E7E01">
        <w:rPr>
          <w:rFonts w:ascii="Times New Roman" w:hAnsi="Times New Roman" w:cs="Times New Roman"/>
          <w:sz w:val="28"/>
          <w:szCs w:val="28"/>
        </w:rPr>
        <w:t xml:space="preserve"> под управлением </w:t>
      </w:r>
      <w:r w:rsidR="009C75B0">
        <w:rPr>
          <w:rFonts w:ascii="Times New Roman" w:hAnsi="Times New Roman" w:cs="Times New Roman"/>
          <w:sz w:val="28"/>
          <w:szCs w:val="28"/>
        </w:rPr>
        <w:t>Щербакова А.Е.</w:t>
      </w:r>
      <w:r w:rsidR="00184F4A">
        <w:rPr>
          <w:rFonts w:ascii="Times New Roman" w:hAnsi="Times New Roman" w:cs="Times New Roman"/>
          <w:sz w:val="28"/>
          <w:szCs w:val="28"/>
        </w:rPr>
        <w:t>, к</w:t>
      </w:r>
      <w:r w:rsidR="00735D80">
        <w:rPr>
          <w:rFonts w:ascii="Times New Roman" w:hAnsi="Times New Roman" w:cs="Times New Roman"/>
          <w:sz w:val="28"/>
          <w:szCs w:val="28"/>
        </w:rPr>
        <w:t>оторый совершил</w:t>
      </w:r>
      <w:r w:rsidR="00797265">
        <w:rPr>
          <w:rFonts w:ascii="Times New Roman" w:hAnsi="Times New Roman" w:cs="Times New Roman"/>
          <w:sz w:val="28"/>
          <w:szCs w:val="28"/>
        </w:rPr>
        <w:t xml:space="preserve"> </w:t>
      </w:r>
      <w:r w:rsidR="00144D5E">
        <w:rPr>
          <w:rFonts w:ascii="Times New Roman" w:hAnsi="Times New Roman" w:cs="Times New Roman"/>
          <w:sz w:val="28"/>
          <w:szCs w:val="28"/>
        </w:rPr>
        <w:t xml:space="preserve">наезд на </w:t>
      </w:r>
      <w:r w:rsidR="00797265">
        <w:rPr>
          <w:rFonts w:ascii="Times New Roman" w:hAnsi="Times New Roman" w:cs="Times New Roman"/>
          <w:sz w:val="28"/>
          <w:szCs w:val="28"/>
        </w:rPr>
        <w:t xml:space="preserve"> а/м </w:t>
      </w:r>
      <w:r w:rsidR="009C75B0">
        <w:rPr>
          <w:rFonts w:ascii="Times New Roman" w:hAnsi="Times New Roman" w:cs="Times New Roman"/>
          <w:sz w:val="28"/>
          <w:szCs w:val="28"/>
        </w:rPr>
        <w:t xml:space="preserve">Рено </w:t>
      </w:r>
      <w:r w:rsidR="009C75B0">
        <w:rPr>
          <w:rFonts w:ascii="Times New Roman" w:hAnsi="Times New Roman" w:cs="Times New Roman"/>
          <w:sz w:val="28"/>
          <w:szCs w:val="28"/>
        </w:rPr>
        <w:t>Дастер</w:t>
      </w:r>
      <w:r w:rsidR="00C913AB">
        <w:rPr>
          <w:rFonts w:ascii="Times New Roman" w:hAnsi="Times New Roman" w:cs="Times New Roman"/>
          <w:sz w:val="28"/>
          <w:szCs w:val="28"/>
        </w:rPr>
        <w:t xml:space="preserve"> </w:t>
      </w:r>
      <w:r w:rsidR="00A62265">
        <w:rPr>
          <w:rFonts w:ascii="Times New Roman" w:hAnsi="Times New Roman" w:cs="Times New Roman"/>
          <w:sz w:val="28"/>
          <w:szCs w:val="28"/>
        </w:rPr>
        <w:t xml:space="preserve">г/н </w:t>
      </w:r>
      <w:r>
        <w:rPr>
          <w:rFonts w:ascii="Times New Roman" w:hAnsi="Times New Roman" w:cs="Times New Roman"/>
          <w:sz w:val="28"/>
          <w:szCs w:val="28"/>
        </w:rPr>
        <w:t>*</w:t>
      </w:r>
      <w:r w:rsidR="009C75B0">
        <w:rPr>
          <w:rFonts w:ascii="Times New Roman" w:hAnsi="Times New Roman" w:cs="Times New Roman"/>
          <w:sz w:val="28"/>
          <w:szCs w:val="28"/>
        </w:rPr>
        <w:t xml:space="preserve"> под управлением собственника Х.</w:t>
      </w:r>
      <w:r w:rsidR="00797265">
        <w:rPr>
          <w:rFonts w:ascii="Times New Roman" w:hAnsi="Times New Roman" w:cs="Times New Roman"/>
          <w:sz w:val="28"/>
          <w:szCs w:val="28"/>
        </w:rPr>
        <w:t xml:space="preserve">, </w:t>
      </w:r>
      <w:r w:rsidR="00FC31D1">
        <w:rPr>
          <w:rFonts w:ascii="Times New Roman" w:hAnsi="Times New Roman" w:cs="Times New Roman"/>
          <w:sz w:val="28"/>
          <w:szCs w:val="28"/>
        </w:rPr>
        <w:t xml:space="preserve"> </w:t>
      </w:r>
      <w:r w:rsidRPr="009E7E01">
        <w:rPr>
          <w:rFonts w:ascii="Times New Roman" w:hAnsi="Times New Roman" w:cs="Times New Roman"/>
          <w:sz w:val="28"/>
          <w:szCs w:val="28"/>
        </w:rPr>
        <w:t>после чего</w:t>
      </w:r>
      <w:r w:rsidR="00184F4A">
        <w:rPr>
          <w:rFonts w:ascii="Times New Roman" w:hAnsi="Times New Roman" w:cs="Times New Roman"/>
          <w:sz w:val="28"/>
          <w:szCs w:val="28"/>
        </w:rPr>
        <w:t xml:space="preserve"> </w:t>
      </w:r>
      <w:r w:rsidR="009C75B0">
        <w:rPr>
          <w:rFonts w:ascii="Times New Roman" w:hAnsi="Times New Roman" w:cs="Times New Roman"/>
          <w:sz w:val="28"/>
          <w:szCs w:val="28"/>
        </w:rPr>
        <w:t>Щербаков А.Е.</w:t>
      </w:r>
      <w:r w:rsidR="00797265">
        <w:rPr>
          <w:rFonts w:ascii="Times New Roman" w:hAnsi="Times New Roman" w:cs="Times New Roman"/>
          <w:sz w:val="28"/>
          <w:szCs w:val="28"/>
        </w:rPr>
        <w:t xml:space="preserve"> </w:t>
      </w:r>
      <w:r w:rsidRPr="009E7E01">
        <w:rPr>
          <w:rFonts w:ascii="Times New Roman" w:hAnsi="Times New Roman" w:cs="Times New Roman"/>
          <w:sz w:val="28"/>
          <w:szCs w:val="28"/>
        </w:rPr>
        <w:t>оставил место д</w:t>
      </w:r>
      <w:r w:rsidRPr="009E7E01">
        <w:rPr>
          <w:rFonts w:ascii="Times New Roman" w:hAnsi="Times New Roman" w:cs="Times New Roman"/>
          <w:sz w:val="28"/>
          <w:szCs w:val="28"/>
        </w:rPr>
        <w:t>орожно-транспортного происшествия, участником которого он являл</w:t>
      </w:r>
      <w:r w:rsidR="00035C92">
        <w:rPr>
          <w:rFonts w:ascii="Times New Roman" w:hAnsi="Times New Roman" w:cs="Times New Roman"/>
          <w:sz w:val="28"/>
          <w:szCs w:val="28"/>
        </w:rPr>
        <w:t>ся</w:t>
      </w:r>
      <w:r w:rsidRPr="009E7E01">
        <w:rPr>
          <w:rFonts w:ascii="Times New Roman" w:hAnsi="Times New Roman" w:cs="Times New Roman"/>
          <w:sz w:val="28"/>
          <w:szCs w:val="28"/>
        </w:rPr>
        <w:t>, чем нарушил п. 2.5 Правил дорожного движения Российской Федерации, утвержденных постановлением Правительства Российской Федерации от 23.10.1993 № 1090.</w:t>
      </w:r>
    </w:p>
    <w:p w:rsidR="0034629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 А.Е.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 вину в совершении</w:t>
      </w:r>
      <w:r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</w:t>
      </w:r>
      <w:r w:rsidR="00D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пояснил, что оставил место ДТП, так как растерялся и испугался, </w:t>
      </w:r>
      <w:r w:rsidR="00D36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 назначить наказание, не связанное с лишением права управления транспортным средством</w:t>
      </w:r>
      <w:r w:rsidR="009C75B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работает водителем, имеет на иждивении троих несовершеннолетних детей</w:t>
      </w:r>
      <w:r w:rsidR="00D36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D1E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Потерпевшая </w:t>
      </w:r>
      <w:r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6B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ояснила, что претензий к Щербакову А.Е. не имеет</w:t>
      </w:r>
      <w:r w:rsidR="005B0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5BFB" w:rsidRPr="0034629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Потерпевшая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судебное заседание не явилась, извещена надлежащим образом.</w:t>
      </w:r>
    </w:p>
    <w:p w:rsidR="00346296" w:rsidRPr="00023D1E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D1E"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</w:t>
      </w:r>
      <w:r w:rsidR="00E01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А.Е.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потерпевшую </w:t>
      </w:r>
      <w:r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23D1E"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исследовал материалы дела:   </w:t>
      </w:r>
    </w:p>
    <w:p w:rsidR="00346296" w:rsidRPr="0034629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 об административном правонарушении 86 ХМ </w:t>
      </w:r>
      <w:r w:rsidR="00144D5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>8951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9E7E01" w:rsidR="0018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>05.02.2025</w:t>
      </w:r>
      <w:r w:rsidR="00E019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FB"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29.01.2025 в  10-10 час. по адресу: ХМАО-Югра, г.Нефтеюганск, 4 </w:t>
      </w:r>
      <w:r w:rsidRPr="00C85BFB"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r w:rsidRPr="00C85BFB"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напротив стр.4к1, регулируемый перекресток </w:t>
      </w:r>
      <w:r w:rsidRPr="00C85BFB"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ул.Нефтяников</w:t>
      </w:r>
      <w:r w:rsidRPr="00C85BFB"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-Мира, произошло дорожно-транспортное происшествие с участием транспортного средства </w:t>
      </w:r>
      <w:r w:rsidRPr="00C85BFB"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Джак</w:t>
      </w:r>
      <w:r w:rsidRPr="00C85BFB"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Т8 Про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(собственник П</w:t>
      </w:r>
      <w:r w:rsidRPr="00C85BFB"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под управлением Щербакова А.Е., который совершил наезд на  а/м Рено </w:t>
      </w:r>
      <w:r w:rsidRPr="00C85BFB"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Дастер</w:t>
      </w:r>
      <w:r w:rsidRPr="00C85BFB"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85BFB"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управлением собственника Х.,  после чего Щербаков А.Е. оставил место дорожно-транспортного происшествия, участником которого он являлся</w:t>
      </w:r>
      <w:r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протоколом </w:t>
      </w:r>
      <w:r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 А.Е.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ознакомлен, права е</w:t>
      </w:r>
      <w:r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разъяснены,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подтверждается е</w:t>
      </w:r>
      <w:r w:rsidR="00035C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71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подписью</w:t>
      </w:r>
      <w:r w:rsidR="00023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46296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схему места дорожно-транспортного происшествия от </w:t>
      </w:r>
      <w:r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>29.01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F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составленного в присутствии </w:t>
      </w:r>
      <w:r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="00C913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5BFB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потерпевшей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29.01.2025, из которого следует что она двигалась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рулем своего ТС Рено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г/н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Подъезжая к перекрестку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-Нефтяников, она увидела зеленый мигающий сигнал светофора, в связи с чем запланировала торможение в ожидание красного сигнала светофора. В этот момент (10-10 час.) поч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увствовала удар в заднюю правую часть своего автомобиля. Удар произошел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а/м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 цвета, который с места ДТП скрылся;</w:t>
      </w:r>
    </w:p>
    <w:p w:rsidR="00C85BFB" w:rsidP="00C8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водительского удостоверения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5BFB" w:rsidP="00C8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свидетельства о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а/м </w:t>
      </w:r>
      <w:r w:rsidRPr="00C85BFB">
        <w:rPr>
          <w:rFonts w:ascii="Times New Roman" w:hAnsi="Times New Roman" w:cs="Times New Roman"/>
          <w:sz w:val="28"/>
          <w:szCs w:val="28"/>
        </w:rPr>
        <w:t xml:space="preserve">Рено </w:t>
      </w:r>
      <w:r w:rsidRPr="00C85BFB">
        <w:rPr>
          <w:rFonts w:ascii="Times New Roman" w:hAnsi="Times New Roman" w:cs="Times New Roman"/>
          <w:sz w:val="28"/>
          <w:szCs w:val="28"/>
        </w:rPr>
        <w:t>Дастер</w:t>
      </w:r>
      <w:r w:rsidRPr="00C85BFB">
        <w:rPr>
          <w:rFonts w:ascii="Times New Roman" w:hAnsi="Times New Roman" w:cs="Times New Roman"/>
          <w:sz w:val="28"/>
          <w:szCs w:val="28"/>
        </w:rPr>
        <w:t xml:space="preserve"> г/н 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, собственник Х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42C46" w:rsidP="00C8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осмотра транспортн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FB"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Рено </w:t>
      </w:r>
      <w:r w:rsidRPr="00C85BFB"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Дастер</w:t>
      </w:r>
      <w:r w:rsidRPr="00C85BFB"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г/н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85BFB"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29.01.2025 с </w:t>
      </w:r>
      <w:r w:rsid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 w:rsid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</w:t>
      </w:r>
      <w:r w:rsid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8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при осмотре установлены повреждения заднего бампера с декоративной нижней накладкой, задний правый фонарь, дверь багажника, задняя часть кузова под задним бампером справа;</w:t>
      </w:r>
    </w:p>
    <w:p w:rsidR="002F6F02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296" w:rsid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Щербакова А.Е. от 05.02.2025, согласно которым он 29.01.2025 года в 10-10 час. в 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перекрест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Мира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Нефтяников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против 4 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4к1, управлял транспортным средством ДЖАК Т8 ПРО государственный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знак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риближаясь к регулируемому перекрестку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он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отвлекся от управления транспортным средством, тем самым не учел интервал до впереди стоящего на запрещающем 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сигнале светофора транспортного средства Рено 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Дастер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чего совершил с ним столкновение. П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совершил дорожно-транспортное происшествие,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растерялся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покидая место 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он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>ил заднюю передачу с целью объехать место удара, принял для себя решение покинуть место дорожно-транспортного происшествия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участником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последствии около 12 часов 00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 в окно своего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 припаркованному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ортному средству ДЖАК Т8 ПРО подошли сотрудники полиции, осматривали транспортное средство, разговаривали с соседями, где один из соседей указал сотруднику полиции на окно из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ыходить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Щербаков А.Е. 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стал из-за опасения лишения водите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удостоверения. Свою вину в дорожно-транспортном происшествия и то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оставил место происшествия признает;</w:t>
      </w:r>
    </w:p>
    <w:p w:rsidR="002F6F02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осмотра ТС</w:t>
      </w:r>
      <w:r w:rsidRPr="002F6F02">
        <w:t xml:space="preserve"> </w:t>
      </w:r>
      <w:r w:rsidRP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ДЖАК Т8 ПРО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29.01.2025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которым при осмотре устано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влены повреждения передней части транспортного средства с левой стороны капот, блок фара, решетка радиатора, передний бампер, декоративные накладки;</w:t>
      </w:r>
    </w:p>
    <w:p w:rsidR="00442C46" w:rsidP="002F6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карточку операции с ВУ на водителя Щербакова А.Е.;</w:t>
      </w:r>
    </w:p>
    <w:p w:rsidR="00346296" w:rsidP="002F6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арточку учета ТС </w:t>
      </w:r>
      <w:r w:rsidRPr="002F6F02" w:rsid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ДЖАК Т8 ПРО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собственник П.; </w:t>
      </w:r>
    </w:p>
    <w:p w:rsidR="008476C0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96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сведения административной практики</w:t>
      </w:r>
      <w:r w:rsidR="0020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</w:t>
      </w:r>
      <w:r w:rsid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А.Е.</w:t>
      </w:r>
      <w:r w:rsidR="0020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12 Главе КоАП РФ</w:t>
      </w:r>
      <w:r w:rsid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которым Щербаков А.Е. к административной ответственности не привлекался</w:t>
      </w:r>
      <w:r w:rsidR="00201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D23" w:rsidRPr="002F15F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по ч. 2 ст. 12.27 КоАП РФ наступает за оставление водителем в нарушение ПДД места дорожно-транспортного происшествия, 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участником которого он являлся. Таким образом, состав ч. 2 ст. 12.27 КоАП РФ является формальным 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зависит от размера причиненного материального ущерба.  </w:t>
      </w:r>
    </w:p>
    <w:p w:rsidR="00695D23" w:rsidRPr="002F15F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. 2.5 Правил дорожного движения Российской Федерации при дорожно-транспортном происшествии водитель, причастный к нему, в числе прочего, обязан немедленно остановить (не тро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гать с места) транспортное средство, включить аварийную световую сигнализацию и выставить знак аварийной остановки в соответствии с требованиями п. 7.2 Правил дорожного движения Российской Федерации, не перемещать предметы, имеющие отношение к происшествию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сообщить о случившемся в полицию, записать фамилии и адреса очевидцев и ожидать прибытия сотрудников полиции.</w:t>
      </w:r>
    </w:p>
    <w:p w:rsidR="00695D23" w:rsidRPr="002F15F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Диспозиция ч. 2 ст. 12.27 КоАП РФ предусматривает административную ответственность за оставление водителем в нарушение Правил дорожного движения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места дорожно-транспортного происшествия, участником которого он является. С субъективной стороны рассматриваемое правонарушение характеризуется виной только в форме прямого умысла. То есть, водитель сознательно игнорирует возложенную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него обязанность.  </w:t>
      </w:r>
    </w:p>
    <w:p w:rsidR="00695D23" w:rsidRPr="002F15F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Действия </w:t>
      </w:r>
      <w:r w:rsid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А.Е.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квалифицирует по ч.2 ст. 12.27 Кодекса Российской Федерации об административных правонарушениях, «Оставление водителем в нарушение Правил дорожного движения места дорожно-транспортного происшествия, у</w:t>
      </w: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частником которого он являлся».</w:t>
      </w:r>
    </w:p>
    <w:p w:rsidR="00695D23" w:rsidRPr="002F15FF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назначении наказания судья учитывает характер совершенного правонарушения, личность </w:t>
      </w:r>
      <w:r w:rsid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А.Е.</w:t>
      </w:r>
    </w:p>
    <w:p w:rsidR="00D11005" w:rsidRPr="00927913" w:rsidP="00201496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34B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</w:t>
      </w:r>
      <w:r w:rsid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наличие на иждивении несовершеннолетних детей</w:t>
      </w:r>
      <w:r w:rsidRP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56A1" w:rsidRPr="00C73355" w:rsidP="00201496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71FA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BB59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отягчающих</w:t>
      </w:r>
      <w:r w:rsidRPr="00071FA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предусмотренных ст. 4.3 Кодекса Российской Федерации об административных правонарушениях, </w:t>
      </w:r>
      <w:r w:rsidR="00BB59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не усматривает</w:t>
      </w:r>
      <w:r w:rsidRPr="00071FAA"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6A1" w:rsidRPr="00C73355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учётом изложенного, руководствуясь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 ч.1, 29.10, 30.1 Кодекса Российской Федер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об административных правонарушениях, судья</w:t>
      </w:r>
    </w:p>
    <w:p w:rsidR="009956A1" w:rsidRPr="00071FAA" w:rsidP="00201496">
      <w:pPr>
        <w:tabs>
          <w:tab w:val="left" w:pos="25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9956A1" w:rsidRPr="006469D1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9D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9956A1" w:rsidRPr="00071FAA" w:rsidP="00201496">
      <w:pPr>
        <w:widowControl w:val="0"/>
        <w:tabs>
          <w:tab w:val="left" w:pos="16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911D94" w:rsidP="00201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73355" w:rsidR="00BB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A34BD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ч.2 ст. 12.27 Кодекса Российской Федерации об административных правонарушениях и назначить е</w:t>
      </w:r>
      <w:r w:rsidR="00A34B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</w:t>
      </w:r>
      <w:r w:rsidR="0084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министративное наказание в виде </w:t>
      </w:r>
      <w:r w:rsid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ареста на срок </w:t>
      </w:r>
      <w:r w:rsid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</w:t>
      </w:r>
      <w:r w:rsid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</w:t>
      </w:r>
      <w:r w:rsidR="00071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927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D23" w:rsidRPr="005B009C" w:rsidP="00201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Срок административного ареста исчислять с </w:t>
      </w:r>
      <w:r w:rsidR="00BB59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009C" w:rsidR="00EB5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B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59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009C" w:rsidR="005B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Pr="005B009C" w:rsidR="0020149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F6F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B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469D1" w:rsidP="006469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C73355" w:rsidR="009956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может быть обжаловано в </w:t>
      </w:r>
      <w:r w:rsidRPr="00C73355" w:rsidR="009956A1">
        <w:rPr>
          <w:rFonts w:ascii="Times New Roman" w:eastAsia="Times New Roman" w:hAnsi="Times New Roman" w:cs="Times New Roman"/>
          <w:sz w:val="28"/>
          <w:szCs w:val="28"/>
          <w:lang w:eastAsia="ar-SA"/>
        </w:rPr>
        <w:t>Нефтеюганский</w:t>
      </w:r>
      <w:r w:rsidRPr="00C73355" w:rsidR="009956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</w:t>
      </w:r>
    </w:p>
    <w:p w:rsidR="006469D1" w:rsidP="006469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3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1A2B83" w:rsidP="006469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355" w:rsidR="0082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Е.З.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355" w:rsidR="008255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Бушкова</w:t>
      </w:r>
    </w:p>
    <w:sectPr w:rsidSect="006469D1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51B0CF2"/>
    <w:multiLevelType w:val="multilevel"/>
    <w:tmpl w:val="8A0A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A1"/>
    <w:rsid w:val="00023D1E"/>
    <w:rsid w:val="00032FE6"/>
    <w:rsid w:val="00035C92"/>
    <w:rsid w:val="00071FAA"/>
    <w:rsid w:val="00096624"/>
    <w:rsid w:val="000B3059"/>
    <w:rsid w:val="00106CD5"/>
    <w:rsid w:val="001322E0"/>
    <w:rsid w:val="00144D5E"/>
    <w:rsid w:val="00177C8C"/>
    <w:rsid w:val="00184F4A"/>
    <w:rsid w:val="001A2B83"/>
    <w:rsid w:val="001A3E28"/>
    <w:rsid w:val="001F51C7"/>
    <w:rsid w:val="00201496"/>
    <w:rsid w:val="00204627"/>
    <w:rsid w:val="00207A4E"/>
    <w:rsid w:val="00272C5A"/>
    <w:rsid w:val="002C04C3"/>
    <w:rsid w:val="002C79EA"/>
    <w:rsid w:val="002E4B08"/>
    <w:rsid w:val="002E6F60"/>
    <w:rsid w:val="002F15FF"/>
    <w:rsid w:val="002F6F02"/>
    <w:rsid w:val="003216A9"/>
    <w:rsid w:val="00346296"/>
    <w:rsid w:val="00373FFB"/>
    <w:rsid w:val="003A781A"/>
    <w:rsid w:val="003C60FE"/>
    <w:rsid w:val="003D11D3"/>
    <w:rsid w:val="003E05C1"/>
    <w:rsid w:val="003E5FDD"/>
    <w:rsid w:val="003F33E1"/>
    <w:rsid w:val="003F55BB"/>
    <w:rsid w:val="00442C46"/>
    <w:rsid w:val="00443D42"/>
    <w:rsid w:val="00471CBB"/>
    <w:rsid w:val="00485A55"/>
    <w:rsid w:val="00492AAD"/>
    <w:rsid w:val="004C30EE"/>
    <w:rsid w:val="004C4F03"/>
    <w:rsid w:val="004E4F24"/>
    <w:rsid w:val="005155EA"/>
    <w:rsid w:val="00526BC4"/>
    <w:rsid w:val="00540409"/>
    <w:rsid w:val="00565B57"/>
    <w:rsid w:val="00576880"/>
    <w:rsid w:val="005A7223"/>
    <w:rsid w:val="005B009C"/>
    <w:rsid w:val="005C6248"/>
    <w:rsid w:val="005D52B4"/>
    <w:rsid w:val="005E7C4A"/>
    <w:rsid w:val="005F27FE"/>
    <w:rsid w:val="006469D1"/>
    <w:rsid w:val="0066323E"/>
    <w:rsid w:val="00695D23"/>
    <w:rsid w:val="006B0CEA"/>
    <w:rsid w:val="006B4AD1"/>
    <w:rsid w:val="006E42C1"/>
    <w:rsid w:val="00735D80"/>
    <w:rsid w:val="00772C38"/>
    <w:rsid w:val="00776CFF"/>
    <w:rsid w:val="007957BF"/>
    <w:rsid w:val="00797265"/>
    <w:rsid w:val="007A3302"/>
    <w:rsid w:val="007C6591"/>
    <w:rsid w:val="007E146C"/>
    <w:rsid w:val="007E3E08"/>
    <w:rsid w:val="007E6360"/>
    <w:rsid w:val="00820702"/>
    <w:rsid w:val="0082550E"/>
    <w:rsid w:val="00831255"/>
    <w:rsid w:val="008476C0"/>
    <w:rsid w:val="008533ED"/>
    <w:rsid w:val="00871D55"/>
    <w:rsid w:val="0089074B"/>
    <w:rsid w:val="008F6693"/>
    <w:rsid w:val="00911D94"/>
    <w:rsid w:val="00927913"/>
    <w:rsid w:val="0093610A"/>
    <w:rsid w:val="00956339"/>
    <w:rsid w:val="009956A1"/>
    <w:rsid w:val="009C75B0"/>
    <w:rsid w:val="009E7E01"/>
    <w:rsid w:val="009F0D56"/>
    <w:rsid w:val="009F16B3"/>
    <w:rsid w:val="00A34BDB"/>
    <w:rsid w:val="00A43B1E"/>
    <w:rsid w:val="00A44B73"/>
    <w:rsid w:val="00A45E2C"/>
    <w:rsid w:val="00A62265"/>
    <w:rsid w:val="00A64E53"/>
    <w:rsid w:val="00A84C21"/>
    <w:rsid w:val="00A84FF3"/>
    <w:rsid w:val="00AD6048"/>
    <w:rsid w:val="00AD72B3"/>
    <w:rsid w:val="00B02C02"/>
    <w:rsid w:val="00B13323"/>
    <w:rsid w:val="00BB595E"/>
    <w:rsid w:val="00BE44FD"/>
    <w:rsid w:val="00C132B7"/>
    <w:rsid w:val="00C149C1"/>
    <w:rsid w:val="00C51A73"/>
    <w:rsid w:val="00C73355"/>
    <w:rsid w:val="00C85BFB"/>
    <w:rsid w:val="00C913AB"/>
    <w:rsid w:val="00CD0446"/>
    <w:rsid w:val="00D018DB"/>
    <w:rsid w:val="00D05DB2"/>
    <w:rsid w:val="00D11005"/>
    <w:rsid w:val="00D21550"/>
    <w:rsid w:val="00D277A9"/>
    <w:rsid w:val="00D36DB7"/>
    <w:rsid w:val="00D45126"/>
    <w:rsid w:val="00D920D8"/>
    <w:rsid w:val="00DA30D9"/>
    <w:rsid w:val="00DD57C6"/>
    <w:rsid w:val="00DE071F"/>
    <w:rsid w:val="00E01979"/>
    <w:rsid w:val="00E01D29"/>
    <w:rsid w:val="00E4591F"/>
    <w:rsid w:val="00E57FDC"/>
    <w:rsid w:val="00EB4094"/>
    <w:rsid w:val="00EB5329"/>
    <w:rsid w:val="00F54C7A"/>
    <w:rsid w:val="00F931E8"/>
    <w:rsid w:val="00FA0BA0"/>
    <w:rsid w:val="00FA1141"/>
    <w:rsid w:val="00FC31D1"/>
    <w:rsid w:val="00FD08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3C38F3-114F-44C6-A226-DFB1F6EB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3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33ED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FA0B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FA0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E7C4A"/>
    <w:rPr>
      <w:strike w:val="0"/>
      <w:dstrike w:val="0"/>
      <w:color w:val="0088CC"/>
      <w:u w:val="none"/>
      <w:effect w:val="none"/>
    </w:rPr>
  </w:style>
  <w:style w:type="character" w:customStyle="1" w:styleId="isl">
    <w:name w:val="isl"/>
    <w:basedOn w:val="DefaultParagraphFont"/>
    <w:rsid w:val="005E7C4A"/>
  </w:style>
  <w:style w:type="character" w:customStyle="1" w:styleId="fio1">
    <w:name w:val="fio1"/>
    <w:basedOn w:val="DefaultParagraphFont"/>
    <w:rsid w:val="00565B57"/>
  </w:style>
  <w:style w:type="character" w:customStyle="1" w:styleId="data2">
    <w:name w:val="data2"/>
    <w:basedOn w:val="DefaultParagraphFont"/>
    <w:rsid w:val="00565B57"/>
  </w:style>
  <w:style w:type="character" w:customStyle="1" w:styleId="nomer2">
    <w:name w:val="nomer2"/>
    <w:basedOn w:val="DefaultParagraphFont"/>
    <w:rsid w:val="00565B57"/>
  </w:style>
  <w:style w:type="paragraph" w:styleId="Header">
    <w:name w:val="header"/>
    <w:basedOn w:val="Normal"/>
    <w:link w:val="a1"/>
    <w:uiPriority w:val="99"/>
    <w:unhideWhenUsed/>
    <w:rsid w:val="0056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65B57"/>
  </w:style>
  <w:style w:type="paragraph" w:styleId="Footer">
    <w:name w:val="footer"/>
    <w:basedOn w:val="Normal"/>
    <w:link w:val="a2"/>
    <w:uiPriority w:val="99"/>
    <w:unhideWhenUsed/>
    <w:rsid w:val="0056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65B57"/>
  </w:style>
  <w:style w:type="paragraph" w:styleId="BodyText">
    <w:name w:val="Body Text"/>
    <w:basedOn w:val="Normal"/>
    <w:link w:val="a3"/>
    <w:uiPriority w:val="99"/>
    <w:unhideWhenUsed/>
    <w:rsid w:val="00CD04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DefaultParagraphFont"/>
    <w:link w:val="BodyText"/>
    <w:uiPriority w:val="99"/>
    <w:rsid w:val="00CD04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762A7-D539-40EE-A0B7-3C71727C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